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D88" w:rsidRDefault="00AC4A63">
      <w:hyperlink r:id="rId5" w:history="1">
        <w:r w:rsidRPr="0059049C">
          <w:rPr>
            <w:rStyle w:val="Collegamentoipertestuale"/>
          </w:rPr>
          <w:t>https://ucgarfagnana.lu.it/documento_pubblico/piano-strutturale-intercomunale-quadro-conoscitivo</w:t>
        </w:r>
      </w:hyperlink>
    </w:p>
    <w:p w:rsidR="00AC4A63" w:rsidRDefault="00AC4A63">
      <w:hyperlink r:id="rId6" w:history="1">
        <w:r w:rsidRPr="0059049C">
          <w:rPr>
            <w:rStyle w:val="Collegamentoipertestuale"/>
          </w:rPr>
          <w:t>https://ucgarfagnana.lu.it/documento_pubblico/piano-strutturale-intercomunale-vincoli-e-tutele</w:t>
        </w:r>
      </w:hyperlink>
    </w:p>
    <w:p w:rsidR="00AC4A63" w:rsidRDefault="00AC4A63">
      <w:hyperlink r:id="rId7" w:history="1">
        <w:r w:rsidRPr="0059049C">
          <w:rPr>
            <w:rStyle w:val="Collegamentoipertestuale"/>
          </w:rPr>
          <w:t>https://ucgarfagnana.lu.it/documento_pubblico/piano-strutturale-intercomunale-progetto-piano</w:t>
        </w:r>
      </w:hyperlink>
    </w:p>
    <w:p w:rsidR="00AC4A63" w:rsidRDefault="00AC4A63"/>
    <w:p w:rsidR="00AC4A63" w:rsidRDefault="00AC4A63">
      <w:bookmarkStart w:id="0" w:name="_GoBack"/>
      <w:bookmarkEnd w:id="0"/>
    </w:p>
    <w:sectPr w:rsidR="00AC4A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63"/>
    <w:rsid w:val="004C7D88"/>
    <w:rsid w:val="00AC4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AC4A6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AC4A6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cgarfagnana.lu.it/documento_pubblico/piano-strutturale-intercomunale-progetto-pian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ucgarfagnana.lu.it/documento_pubblico/piano-strutturale-intercomunale-vincoli-e-tutele" TargetMode="External"/><Relationship Id="rId5" Type="http://schemas.openxmlformats.org/officeDocument/2006/relationships/hyperlink" Target="https://ucgarfagnana.lu.it/documento_pubblico/piano-strutturale-intercomunale-quadro-conoscitivo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Chiara Rossi</dc:creator>
  <cp:lastModifiedBy>Chiara Rossi</cp:lastModifiedBy>
  <cp:revision>1</cp:revision>
  <dcterms:created xsi:type="dcterms:W3CDTF">2025-05-27T14:26:00Z</dcterms:created>
  <dcterms:modified xsi:type="dcterms:W3CDTF">2025-05-27T14:29:00Z</dcterms:modified>
</cp:coreProperties>
</file>